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8EF85" w14:textId="77777777" w:rsidR="007526EA" w:rsidRDefault="0003272A">
      <w:pPr>
        <w:shd w:val="clear" w:color="auto" w:fill="FFFFFF"/>
        <w:tabs>
          <w:tab w:val="left" w:pos="9214"/>
        </w:tabs>
        <w:spacing w:before="60" w:after="60"/>
        <w:jc w:val="right"/>
        <w:rPr>
          <w:rFonts w:ascii="Nunito Sans" w:eastAsia="MS Mincho" w:hAnsi="Nunito Sans" w:cs="Tahoma"/>
          <w:iCs/>
          <w:sz w:val="20"/>
          <w:szCs w:val="20"/>
        </w:rPr>
      </w:pPr>
      <w:r>
        <w:rPr>
          <w:rFonts w:ascii="Nunito Sans" w:eastAsia="MS Mincho" w:hAnsi="Nunito Sans" w:cs="Tahoma"/>
          <w:iCs/>
          <w:sz w:val="20"/>
          <w:szCs w:val="20"/>
        </w:rPr>
        <w:t>1 priedas</w:t>
      </w:r>
      <w:r>
        <w:rPr>
          <w:noProof/>
        </w:rPr>
        <w:drawing>
          <wp:anchor distT="0" distB="0" distL="114300" distR="114300" simplePos="0" relativeHeight="251663360" behindDoc="0" locked="0" layoutInCell="1" allowOverlap="1" wp14:anchorId="7488EFFB" wp14:editId="7488EFFC">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7488EF86" w14:textId="64B27436" w:rsidR="007526EA" w:rsidRDefault="00FB103A">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sz w:val="20"/>
          <w:szCs w:val="20"/>
          <w:highlight w:val="lightGray"/>
        </w:rPr>
        <w:t>\</w:t>
      </w:r>
      <w:r w:rsidR="0003272A">
        <w:rPr>
          <w:rFonts w:ascii="Nunito Sans" w:eastAsia="MS Mincho" w:hAnsi="Nunito Sans" w:cs="Tahoma"/>
          <w:i/>
          <w:sz w:val="20"/>
          <w:szCs w:val="20"/>
          <w:highlight w:val="lightGray"/>
        </w:rPr>
        <w:t>.</w:t>
      </w:r>
      <w:r w:rsidR="0003272A">
        <w:rPr>
          <w:rFonts w:ascii="Nunito Sans" w:eastAsia="MS Mincho" w:hAnsi="Nunito Sans" w:cs="Tahoma"/>
          <w:i/>
          <w:iCs/>
          <w:sz w:val="20"/>
          <w:szCs w:val="20"/>
        </w:rPr>
        <w:t xml:space="preserve">  </w:t>
      </w:r>
    </w:p>
    <w:p w14:paraId="7488EF87" w14:textId="77777777" w:rsidR="007526EA" w:rsidRDefault="007526EA">
      <w:pPr>
        <w:rPr>
          <w:rFonts w:ascii="Nunito Sans" w:eastAsia="Times New Roman" w:hAnsi="Nunito Sans" w:cs="Arial"/>
          <w:b/>
          <w:sz w:val="20"/>
          <w:szCs w:val="20"/>
          <w:lang w:eastAsia="ru-RU"/>
        </w:rPr>
      </w:pPr>
    </w:p>
    <w:p w14:paraId="7488EF88" w14:textId="77777777" w:rsidR="007526EA" w:rsidRDefault="0003272A">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7488EF89" w14:textId="77777777" w:rsidR="007526EA" w:rsidRDefault="0003272A">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7488EF8A" w14:textId="77777777" w:rsidR="007526EA" w:rsidRDefault="0003272A">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7488EF8B" w14:textId="77777777" w:rsidR="007526EA" w:rsidRDefault="007526EA">
      <w:pPr>
        <w:jc w:val="center"/>
        <w:rPr>
          <w:rFonts w:ascii="Nunito Sans" w:eastAsia="Times New Roman" w:hAnsi="Nunito Sans" w:cs="Arial"/>
          <w:sz w:val="20"/>
          <w:szCs w:val="20"/>
          <w:lang w:eastAsia="ru-RU"/>
        </w:rPr>
      </w:pPr>
    </w:p>
    <w:p w14:paraId="7488EF8C" w14:textId="77777777" w:rsidR="007526EA" w:rsidRDefault="0003272A">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7488EF8D" w14:textId="77777777" w:rsidR="007526EA" w:rsidRDefault="007526EA">
      <w:pPr>
        <w:rPr>
          <w:rFonts w:ascii="Nunito Sans" w:eastAsia="Times New Roman" w:hAnsi="Nunito Sans" w:cs="Arial"/>
          <w:sz w:val="20"/>
          <w:szCs w:val="20"/>
          <w:lang w:eastAsia="ru-RU"/>
        </w:rPr>
      </w:pPr>
    </w:p>
    <w:p w14:paraId="7488EF8E" w14:textId="241B14B0" w:rsidR="007526EA" w:rsidRDefault="0003272A">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sidR="00FB103A">
        <w:rPr>
          <w:rFonts w:ascii="Nunito Sans" w:eastAsia="Times New Roman" w:hAnsi="Nunito Sans" w:cs="Arial"/>
          <w:i/>
          <w:iCs/>
          <w:sz w:val="20"/>
          <w:szCs w:val="20"/>
          <w:lang w:eastAsia="ru-RU"/>
        </w:rPr>
        <w:t>AB Litgrid</w:t>
      </w:r>
      <w:r w:rsidR="00E002F2">
        <w:rPr>
          <w:rFonts w:ascii="Nunito Sans" w:eastAsia="Times New Roman" w:hAnsi="Nunito Sans" w:cs="Arial"/>
          <w:i/>
          <w:iCs/>
          <w:sz w:val="20"/>
          <w:szCs w:val="20"/>
          <w:lang w:eastAsia="ru-RU"/>
        </w:rPr>
        <w:t xml:space="preserve">, juridinio asmens kodas </w:t>
      </w:r>
      <w:r w:rsidR="00E002F2" w:rsidRPr="00E002F2">
        <w:rPr>
          <w:rFonts w:ascii="Nunito Sans" w:eastAsia="Times New Roman" w:hAnsi="Nunito Sans" w:cs="Arial"/>
          <w:i/>
          <w:iCs/>
          <w:sz w:val="20"/>
          <w:szCs w:val="20"/>
          <w:lang w:eastAsia="ru-RU"/>
        </w:rPr>
        <w:t>30</w:t>
      </w:r>
      <w:r w:rsidR="00E002F2">
        <w:rPr>
          <w:rFonts w:ascii="Nunito Sans" w:eastAsia="Times New Roman" w:hAnsi="Nunito Sans" w:cs="Arial"/>
          <w:i/>
          <w:iCs/>
          <w:sz w:val="20"/>
          <w:szCs w:val="20"/>
          <w:lang w:eastAsia="ru-RU"/>
        </w:rPr>
        <w:t>2564383</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00FB103A">
        <w:rPr>
          <w:rFonts w:ascii="Nunito Sans" w:eastAsia="Times New Roman" w:hAnsi="Nunito Sans" w:cs="Arial"/>
          <w:sz w:val="20"/>
          <w:szCs w:val="20"/>
          <w:lang w:eastAsia="ru-RU"/>
        </w:rPr>
        <w:t>su Informacijos gavėju įgyvendina Bendrovės klientų savitarnos vystymo paslaugų sutartį</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7488EF8F" w14:textId="77777777" w:rsidR="007526EA" w:rsidRDefault="007526EA">
      <w:pPr>
        <w:rPr>
          <w:rFonts w:ascii="Nunito Sans" w:eastAsia="Times New Roman" w:hAnsi="Nunito Sans" w:cs="Arial"/>
          <w:sz w:val="20"/>
          <w:szCs w:val="20"/>
          <w:lang w:eastAsia="ru-RU"/>
        </w:rPr>
      </w:pPr>
    </w:p>
    <w:p w14:paraId="7488EF90" w14:textId="77777777" w:rsidR="007526EA" w:rsidRDefault="0003272A">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7488EF91" w14:textId="6A07ACAA" w:rsidR="007526EA" w:rsidRDefault="0003272A">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7488EF92" w14:textId="77777777" w:rsidR="007526EA" w:rsidRDefault="0003272A">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7488EF93" w14:textId="77777777" w:rsidR="007526EA" w:rsidRDefault="0003272A">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7488EF94" w14:textId="77777777" w:rsidR="007526EA" w:rsidRDefault="0003272A">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7488EF95" w14:textId="77777777" w:rsidR="007526EA" w:rsidRDefault="0003272A">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7488EF97" w14:textId="77777777" w:rsidR="007526EA" w:rsidRDefault="0003272A">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7488EF98" w14:textId="77777777" w:rsidR="007526EA" w:rsidRDefault="007526EA">
      <w:pPr>
        <w:tabs>
          <w:tab w:val="left" w:pos="426"/>
        </w:tabs>
        <w:ind w:left="426"/>
        <w:contextualSpacing/>
        <w:rPr>
          <w:rFonts w:ascii="Nunito Sans" w:eastAsia="Times New Roman" w:hAnsi="Nunito Sans" w:cs="Arial"/>
          <w:sz w:val="20"/>
          <w:szCs w:val="20"/>
          <w:lang w:eastAsia="ru-RU"/>
        </w:rPr>
      </w:pPr>
    </w:p>
    <w:p w14:paraId="7488EF99" w14:textId="77777777" w:rsidR="007526EA" w:rsidRDefault="0003272A">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7488EF9A"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7488EF9B" w14:textId="77777777" w:rsidR="007526EA" w:rsidRDefault="0003272A">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7488EF9C" w14:textId="77777777" w:rsidR="007526EA" w:rsidRDefault="0003272A">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7488EF9D" w14:textId="77777777" w:rsidR="007526EA" w:rsidRDefault="0003272A">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488EF9E" w14:textId="77777777" w:rsidR="007526EA" w:rsidRDefault="0003272A">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 išankstinio rašytinio Bendrovės sutikimo neatskleisti ir neteikti Neskelbtinos informacijos tretiesiems asmenims;</w:t>
      </w:r>
    </w:p>
    <w:p w14:paraId="7488EF9F" w14:textId="77777777" w:rsidR="007526EA" w:rsidRDefault="0003272A">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7488EFA0"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r>
        <w:rPr>
          <w:rFonts w:ascii="Nunito Sans" w:hAnsi="Nunito Sans"/>
          <w:highlight w:val="lightGray"/>
        </w:rPr>
        <w:t>_____@_____.__</w:t>
      </w:r>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7488EFA1"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7488EFA2" w14:textId="77777777" w:rsidR="007526EA" w:rsidRDefault="0003272A">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7488EFA3" w14:textId="77777777" w:rsidR="007526EA" w:rsidRDefault="0003272A">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7488EFA4" w14:textId="77777777" w:rsidR="007526EA" w:rsidRDefault="0003272A">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7488EFA5"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7488EFA6" w14:textId="77777777" w:rsidR="007526EA" w:rsidRDefault="0003272A">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7488EFA7" w14:textId="77777777" w:rsidR="007526EA" w:rsidRDefault="0003272A">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7488EFA8"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7488EFA9"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7488EFAA" w14:textId="77777777" w:rsidR="007526EA" w:rsidRDefault="007526EA">
      <w:pPr>
        <w:tabs>
          <w:tab w:val="left" w:pos="426"/>
        </w:tabs>
        <w:ind w:left="426"/>
        <w:rPr>
          <w:rFonts w:ascii="Nunito Sans" w:eastAsia="Times New Roman" w:hAnsi="Nunito Sans" w:cs="Arial"/>
          <w:sz w:val="20"/>
          <w:szCs w:val="20"/>
          <w:lang w:eastAsia="ru-RU"/>
        </w:rPr>
      </w:pPr>
    </w:p>
    <w:p w14:paraId="7488EFAB" w14:textId="77777777" w:rsidR="007526EA" w:rsidRDefault="0003272A">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7488EFAC" w14:textId="77777777" w:rsidR="007526EA" w:rsidRDefault="0003272A">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7488EFAD" w14:textId="77777777" w:rsidR="007526EA" w:rsidRDefault="007526EA">
      <w:pPr>
        <w:tabs>
          <w:tab w:val="left" w:pos="426"/>
        </w:tabs>
        <w:ind w:left="425" w:hanging="720"/>
        <w:rPr>
          <w:rFonts w:ascii="Nunito Sans" w:eastAsia="Times New Roman" w:hAnsi="Nunito Sans" w:cs="Arial"/>
          <w:sz w:val="20"/>
          <w:szCs w:val="20"/>
          <w:lang w:eastAsia="ru-RU"/>
        </w:rPr>
      </w:pPr>
    </w:p>
    <w:p w14:paraId="7488EFAE" w14:textId="77777777" w:rsidR="007526EA" w:rsidRDefault="0003272A">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lastRenderedPageBreak/>
        <w:t>Atsakomybė</w:t>
      </w:r>
    </w:p>
    <w:p w14:paraId="7488EFAF" w14:textId="77777777" w:rsidR="007526EA" w:rsidRDefault="0003272A">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7488EFB0" w14:textId="77777777" w:rsidR="007526EA" w:rsidRDefault="0003272A">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7488EFB1" w14:textId="77777777" w:rsidR="007526EA" w:rsidRDefault="0003272A">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7488EFB2" w14:textId="77777777" w:rsidR="007526EA" w:rsidRDefault="007526EA">
      <w:pPr>
        <w:tabs>
          <w:tab w:val="left" w:pos="426"/>
        </w:tabs>
        <w:ind w:left="425"/>
        <w:rPr>
          <w:rFonts w:ascii="Nunito Sans" w:eastAsia="Times New Roman" w:hAnsi="Nunito Sans" w:cs="Arial"/>
          <w:sz w:val="20"/>
          <w:szCs w:val="20"/>
          <w:lang w:eastAsia="ru-RU"/>
        </w:rPr>
      </w:pPr>
    </w:p>
    <w:bookmarkEnd w:id="0"/>
    <w:p w14:paraId="7488EFB3" w14:textId="77777777" w:rsidR="007526EA" w:rsidRDefault="0003272A">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7488EFB4"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7488EFB5" w14:textId="17F20474"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Šiuo Įsipareigojimu prisiimti įsipareigojimai neatskleisti Neskelbtinos informacijos yra tęstinio pobūdžio ir galios </w:t>
      </w:r>
      <w:r w:rsidR="00FB7AFC" w:rsidRPr="00FB7AFC">
        <w:rPr>
          <w:rFonts w:ascii="Nunito Sans" w:eastAsia="Times New Roman" w:hAnsi="Nunito Sans" w:cs="Arial"/>
          <w:sz w:val="20"/>
          <w:szCs w:val="20"/>
          <w:highlight w:val="lightGray"/>
          <w:lang w:eastAsia="ru-RU"/>
        </w:rPr>
        <w:t>15</w:t>
      </w:r>
      <w:r>
        <w:rPr>
          <w:rFonts w:ascii="Nunito Sans" w:eastAsia="Times New Roman" w:hAnsi="Nunito Sans" w:cs="Arial"/>
          <w:sz w:val="20"/>
          <w:szCs w:val="20"/>
          <w:highlight w:val="lightGray"/>
          <w:lang w:eastAsia="ru-RU"/>
        </w:rPr>
        <w:t xml:space="preserve"> met</w:t>
      </w:r>
      <w:r w:rsidR="00FB7AFC">
        <w:rPr>
          <w:rFonts w:ascii="Nunito Sans" w:eastAsia="Times New Roman" w:hAnsi="Nunito Sans" w:cs="Arial"/>
          <w:sz w:val="20"/>
          <w:szCs w:val="20"/>
          <w:highlight w:val="lightGray"/>
          <w:lang w:eastAsia="ru-RU"/>
        </w:rPr>
        <w:t>ų</w:t>
      </w:r>
      <w:r>
        <w:rPr>
          <w:rFonts w:ascii="Nunito Sans" w:eastAsia="Times New Roman" w:hAnsi="Nunito Sans" w:cs="Arial"/>
          <w:sz w:val="20"/>
          <w:szCs w:val="20"/>
          <w:highlight w:val="lightGray"/>
          <w:lang w:eastAsia="ru-RU"/>
        </w:rPr>
        <w:t xml:space="preserve"> </w:t>
      </w:r>
      <w:r>
        <w:rPr>
          <w:rFonts w:ascii="Nunito Sans" w:eastAsia="Times New Roman" w:hAnsi="Nunito Sans" w:cs="Arial"/>
          <w:sz w:val="20"/>
          <w:szCs w:val="20"/>
          <w:lang w:eastAsia="ru-RU"/>
        </w:rPr>
        <w:t>nuo šio Įsipareigojimo pasirašymo dienos.</w:t>
      </w:r>
      <w:r>
        <w:rPr>
          <w:rFonts w:ascii="Tahoma" w:eastAsia="MS Mincho" w:hAnsi="Tahoma" w:cs="Tahoma"/>
          <w:color w:val="515365"/>
          <w:sz w:val="20"/>
          <w:szCs w:val="20"/>
        </w:rPr>
        <w:t xml:space="preserve"> </w:t>
      </w:r>
    </w:p>
    <w:p w14:paraId="7488EFB6"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7488EFB7" w14:textId="77777777" w:rsidR="007526EA" w:rsidRDefault="0003272A">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7488EFB8" w14:textId="77777777" w:rsidR="007526EA" w:rsidRDefault="007526EA">
      <w:pPr>
        <w:tabs>
          <w:tab w:val="left" w:pos="426"/>
        </w:tabs>
        <w:ind w:left="425"/>
        <w:rPr>
          <w:rFonts w:ascii="Nunito Sans" w:eastAsia="Times New Roman" w:hAnsi="Nunito Sans" w:cs="Arial"/>
          <w:sz w:val="20"/>
          <w:szCs w:val="20"/>
          <w:lang w:eastAsia="ru-RU"/>
        </w:rPr>
      </w:pPr>
    </w:p>
    <w:p w14:paraId="7488EFB9" w14:textId="77777777" w:rsidR="007526EA" w:rsidRDefault="0003272A">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7488EFBA" w14:textId="77777777" w:rsidR="007526EA" w:rsidRDefault="0003272A">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7488EFBB" w14:textId="77777777" w:rsidR="007526EA" w:rsidRDefault="0003272A">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488EFBC" w14:textId="77777777" w:rsidR="007526EA" w:rsidRDefault="007526EA">
      <w:pPr>
        <w:tabs>
          <w:tab w:val="left" w:pos="5210"/>
        </w:tabs>
        <w:rPr>
          <w:rFonts w:ascii="Nunito Sans" w:eastAsia="Times New Roman" w:hAnsi="Nunito Sans" w:cs="Arial"/>
          <w:sz w:val="20"/>
          <w:szCs w:val="20"/>
          <w:lang w:eastAsia="ru-RU"/>
        </w:rPr>
      </w:pPr>
    </w:p>
    <w:p w14:paraId="7488EFBD" w14:textId="77777777" w:rsidR="007526EA" w:rsidRDefault="007526EA">
      <w:pPr>
        <w:tabs>
          <w:tab w:val="left" w:pos="5210"/>
        </w:tabs>
        <w:rPr>
          <w:rFonts w:ascii="Nunito Sans" w:eastAsia="Times New Roman" w:hAnsi="Nunito Sans" w:cs="Arial"/>
          <w:sz w:val="20"/>
          <w:szCs w:val="20"/>
          <w:lang w:eastAsia="ru-RU"/>
        </w:rPr>
      </w:pPr>
    </w:p>
    <w:p w14:paraId="7488EFBE" w14:textId="77777777" w:rsidR="007526EA" w:rsidRDefault="0003272A">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p w14:paraId="7488EFFA" w14:textId="4B23256C" w:rsidR="007526EA" w:rsidRPr="00FB7AFC" w:rsidRDefault="007526EA" w:rsidP="00FB7AFC">
      <w:pPr>
        <w:spacing w:after="160" w:line="278" w:lineRule="auto"/>
        <w:jc w:val="left"/>
        <w:rPr>
          <w:rFonts w:ascii="Nunito Sans" w:hAnsi="Nunito Sans"/>
          <w:i/>
          <w:sz w:val="20"/>
          <w:highlight w:val="lightGray"/>
          <w:lang w:val="en-US"/>
        </w:rPr>
      </w:pPr>
    </w:p>
    <w:sectPr w:rsidR="007526EA" w:rsidRPr="00FB7AFC">
      <w:headerReference w:type="even" r:id="rId13"/>
      <w:headerReference w:type="default" r:id="rId14"/>
      <w:footerReference w:type="default" r:id="rId15"/>
      <w:headerReference w:type="first" r:id="rId16"/>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A832" w14:textId="77777777" w:rsidR="0053606D" w:rsidRDefault="0053606D">
      <w:r>
        <w:separator/>
      </w:r>
    </w:p>
  </w:endnote>
  <w:endnote w:type="continuationSeparator" w:id="0">
    <w:p w14:paraId="36A35548" w14:textId="77777777" w:rsidR="0053606D" w:rsidRDefault="0053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7488F000" w14:textId="77777777" w:rsidR="007526EA" w:rsidRDefault="0003272A">
        <w:pPr>
          <w:pStyle w:val="Footer"/>
          <w:jc w:val="right"/>
          <w:rPr>
            <w:sz w:val="15"/>
            <w:szCs w:val="15"/>
          </w:rPr>
        </w:pPr>
        <w:r>
          <w:rPr>
            <w:noProof/>
            <w:color w:val="00A071"/>
          </w:rPr>
          <w:drawing>
            <wp:anchor distT="0" distB="0" distL="114300" distR="114300" simplePos="0" relativeHeight="251652096" behindDoc="1" locked="0" layoutInCell="1" allowOverlap="1" wp14:anchorId="7488F004" wp14:editId="7488F005">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7488F001" w14:textId="77777777" w:rsidR="007526EA" w:rsidRDefault="007526EA">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6958A" w14:textId="77777777" w:rsidR="0053606D" w:rsidRDefault="0053606D">
      <w:r>
        <w:separator/>
      </w:r>
    </w:p>
  </w:footnote>
  <w:footnote w:type="continuationSeparator" w:id="0">
    <w:p w14:paraId="6D6CDC79" w14:textId="77777777" w:rsidR="0053606D" w:rsidRDefault="0053606D">
      <w:r>
        <w:continuationSeparator/>
      </w:r>
    </w:p>
  </w:footnote>
  <w:footnote w:id="1">
    <w:p w14:paraId="7488F006" w14:textId="77777777" w:rsidR="007526EA" w:rsidRDefault="000327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7488F007" w14:textId="77777777" w:rsidR="007526EA" w:rsidRDefault="0003272A">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FB103A">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7488F008" w14:textId="77777777" w:rsidR="007526EA" w:rsidRDefault="0003272A">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7488F009" w14:textId="77777777" w:rsidR="007526EA" w:rsidRDefault="000327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Daugiau informacijos apie asmens duomenų tvarkymą pateikiama Bendrovės interneto svetainėje adresu: </w:t>
      </w:r>
      <w:r>
        <w:rPr>
          <w:rFonts w:ascii="Nunito Sans" w:hAnsi="Nunito Sans" w:cs="Arial"/>
          <w:sz w:val="16"/>
          <w:szCs w:val="16"/>
          <w:highlight w:val="lightGray"/>
        </w:rPr>
        <w:t>__________</w:t>
      </w:r>
      <w:r>
        <w:rPr>
          <w:rFonts w:ascii="Tahoma" w:hAnsi="Tahoma" w:cs="Tahoma"/>
          <w:sz w:val="16"/>
          <w:szCs w:val="16"/>
        </w:rPr>
        <w:t xml:space="preserve"> </w:t>
      </w:r>
    </w:p>
  </w:footnote>
  <w:footnote w:id="4">
    <w:p w14:paraId="7488F00A" w14:textId="77777777" w:rsidR="007526EA" w:rsidRDefault="000327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34D1E" w14:textId="63EF3829" w:rsidR="0003272A" w:rsidRDefault="0003272A">
    <w:pPr>
      <w:pStyle w:val="Header"/>
    </w:pPr>
    <w:r>
      <w:rPr>
        <w:noProof/>
      </w:rPr>
      <mc:AlternateContent>
        <mc:Choice Requires="wps">
          <w:drawing>
            <wp:anchor distT="0" distB="0" distL="0" distR="0" simplePos="0" relativeHeight="251659264" behindDoc="0" locked="0" layoutInCell="1" allowOverlap="1" wp14:anchorId="6B4A64D1" wp14:editId="4C847AB2">
              <wp:simplePos x="635" y="635"/>
              <wp:positionH relativeFrom="page">
                <wp:align>right</wp:align>
              </wp:positionH>
              <wp:positionV relativeFrom="page">
                <wp:align>top</wp:align>
              </wp:positionV>
              <wp:extent cx="2211070" cy="345440"/>
              <wp:effectExtent l="0" t="0" r="0" b="0"/>
              <wp:wrapNone/>
              <wp:docPr id="88932289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3B687322" w14:textId="3115BF56" w:rsidR="0003272A" w:rsidRPr="0003272A" w:rsidRDefault="0003272A" w:rsidP="0003272A">
                          <w:pPr>
                            <w:rPr>
                              <w:rFonts w:ascii="Aptos" w:eastAsia="Aptos" w:hAnsi="Aptos" w:cs="Aptos"/>
                              <w:noProof/>
                              <w:color w:val="000000"/>
                              <w:sz w:val="20"/>
                              <w:szCs w:val="20"/>
                            </w:rPr>
                          </w:pPr>
                          <w:r w:rsidRPr="0003272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4A64D1"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" fillcolor="#d6edda [3214]" stroked="f">
              <v:textbox style="mso-fit-shape-to-text:t" inset="0,15pt,20pt,0">
                <w:txbxContent>
                  <w:p w14:paraId="3B687322" w14:textId="3115BF56" w:rsidR="0003272A" w:rsidRPr="0003272A" w:rsidRDefault="0003272A" w:rsidP="0003272A">
                    <w:pPr>
                      <w:rPr>
                        <w:rFonts w:ascii="Aptos" w:eastAsia="Aptos" w:hAnsi="Aptos" w:cs="Aptos"/>
                        <w:noProof/>
                        <w:color w:val="000000"/>
                        <w:sz w:val="20"/>
                        <w:szCs w:val="20"/>
                      </w:rPr>
                    </w:pPr>
                    <w:r w:rsidRPr="0003272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EFFF" w14:textId="3FC02FAA" w:rsidR="007526EA" w:rsidRDefault="0003272A">
    <w:pPr>
      <w:rPr>
        <w:rFonts w:ascii="Trebuchet MS" w:hAnsi="Trebuchet MS"/>
      </w:rPr>
    </w:pPr>
    <w:r>
      <w:rPr>
        <w:noProof/>
      </w:rPr>
      <mc:AlternateContent>
        <mc:Choice Requires="wps">
          <w:drawing>
            <wp:anchor distT="0" distB="0" distL="0" distR="0" simplePos="0" relativeHeight="251660288" behindDoc="0" locked="0" layoutInCell="1" allowOverlap="1" wp14:anchorId="4AF15896" wp14:editId="53A8E034">
              <wp:simplePos x="504825" y="450850"/>
              <wp:positionH relativeFrom="page">
                <wp:align>right</wp:align>
              </wp:positionH>
              <wp:positionV relativeFrom="page">
                <wp:align>top</wp:align>
              </wp:positionV>
              <wp:extent cx="2211070" cy="345440"/>
              <wp:effectExtent l="0" t="0" r="0" b="0"/>
              <wp:wrapNone/>
              <wp:docPr id="191025697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38682EAC" w14:textId="0FD34E9C" w:rsidR="0003272A" w:rsidRPr="0003272A" w:rsidRDefault="0003272A" w:rsidP="0003272A">
                          <w:pPr>
                            <w:rPr>
                              <w:rFonts w:ascii="Aptos" w:eastAsia="Aptos" w:hAnsi="Aptos" w:cs="Aptos"/>
                              <w:noProof/>
                              <w:color w:val="000000"/>
                              <w:sz w:val="20"/>
                              <w:szCs w:val="20"/>
                            </w:rPr>
                          </w:pPr>
                          <w:r w:rsidRPr="0003272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F15896"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2.9pt;margin-top:0;width:174.1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" fillcolor="#d6edda [3214]" stroked="f">
              <v:textbox style="mso-fit-shape-to-text:t" inset="0,15pt,20pt,0">
                <w:txbxContent>
                  <w:p w14:paraId="38682EAC" w14:textId="0FD34E9C" w:rsidR="0003272A" w:rsidRPr="0003272A" w:rsidRDefault="0003272A" w:rsidP="0003272A">
                    <w:pPr>
                      <w:rPr>
                        <w:rFonts w:ascii="Aptos" w:eastAsia="Aptos" w:hAnsi="Aptos" w:cs="Aptos"/>
                        <w:noProof/>
                        <w:color w:val="000000"/>
                        <w:sz w:val="20"/>
                        <w:szCs w:val="20"/>
                      </w:rPr>
                    </w:pPr>
                    <w:r w:rsidRPr="0003272A">
                      <w:rPr>
                        <w:rFonts w:ascii="Aptos" w:eastAsia="Aptos" w:hAnsi="Aptos" w:cs="Aptos"/>
                        <w:noProof/>
                        <w:color w:val="000000"/>
                        <w:sz w:val="20"/>
                        <w:szCs w:val="20"/>
                      </w:rPr>
                      <w:t>VIDINIO NAUDOJIMO INFORMACIJA</w:t>
                    </w:r>
                  </w:p>
                </w:txbxContent>
              </v:textbox>
              <w10:wrap anchorx="page" anchory="page"/>
            </v:shape>
          </w:pict>
        </mc:Fallback>
      </mc:AlternateContent>
    </w:r>
    <w:r>
      <w:rPr>
        <w:noProof/>
      </w:rPr>
      <mc:AlternateContent>
        <mc:Choice Requires="wps">
          <w:drawing>
            <wp:anchor distT="0" distB="0" distL="114300" distR="114300" simplePos="0" relativeHeight="251654144" behindDoc="0" locked="0" layoutInCell="1" allowOverlap="1" wp14:anchorId="7488F002" wp14:editId="7488F003">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7488F00F" w14:textId="77777777" w:rsidR="007526EA" w:rsidRDefault="0003272A">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ve:Fallback xmlns:pic="http://schemas.openxmlformats.org/drawingml/2006/picture" xmlns:a="http://schemas.openxmlformats.org/drawingml/2006/main" xmlns:ve="http://schemas.openxmlformats.org/markup-compatibility/2006">
          <w:pict>
            <v:shape id="Rectangle 48" type="#_x0000_t202" style="position:absolute;margin-left:-7.65pt;margin-top:-13.45pt;width:531.35pt;height:25.5pt;z-index:251654144;mso-position-horizontal-relative:margin;v-text-anchor:middle;mso-wrap-distance-left:9pt;mso-wrap-distance-top:0pt;mso-wrap-distance-right:9pt;mso-wrap-distance-bottom:0pt;mso-wrap-style:square;position:absolute;position:absolute;position:absolute;left:0;text-align:left" filled="f" strokecolor="#000000" strokeweight="2pt" stroked="f">
              <v:textbox style="" inset="7.2pt,3.6pt,7.2pt,3.6pt">
                <w:txbxContent>
                  <w:p>
                    <w:pPr>
                      <w:pBdr/>
                      <w:spacing/>
                      <w:rPr>
                        <w:color w:val="00A071"/>
                        <w:sz w:val="12"/>
                        <w:szCs w:val="12"/>
                      </w:rPr>
                    </w:pPr>
                    <w:r>
                      <w:rPr>
                        <w:color w:val="00A071"/>
                        <w:sz w:val="12"/>
                        <w:szCs w:val="12"/>
                      </w:rPr>
                      <w:t xml:space="preserve">UAB „EPSO-G“ ĮMONIŲ GRUPĖS INFORMACIJOS VALDYMO</w:t>
                    </w:r>
                    <w:r>
                      <w:rPr>
                        <w:color w:val="00A071"/>
                        <w:sz w:val="12"/>
                        <w:szCs w:val="12"/>
                      </w:rPr>
                      <w:t xml:space="preserve"> </w:t>
                    </w:r>
                    <w:r>
                      <w:rPr>
                        <w:color w:val="00A071"/>
                        <w:sz w:val="12"/>
                        <w:szCs w:val="12"/>
                      </w:rPr>
                      <w:t xml:space="preserve">TVARKOS APRAŠAS</w:t>
                    </w:r>
                  </w:p>
                </w:txbxContent>
              </v:textbox>
            </v:shape>
          </w:pict>
        </ve: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B0F0" w14:textId="76F19ED6" w:rsidR="0003272A" w:rsidRDefault="0003272A">
    <w:pPr>
      <w:pStyle w:val="Header"/>
    </w:pPr>
    <w:r>
      <w:rPr>
        <w:noProof/>
      </w:rPr>
      <mc:AlternateContent>
        <mc:Choice Requires="wps">
          <w:drawing>
            <wp:anchor distT="0" distB="0" distL="0" distR="0" simplePos="0" relativeHeight="251658240" behindDoc="0" locked="0" layoutInCell="1" allowOverlap="1" wp14:anchorId="2E6769A2" wp14:editId="124ECAED">
              <wp:simplePos x="504305" y="448887"/>
              <wp:positionH relativeFrom="page">
                <wp:align>right</wp:align>
              </wp:positionH>
              <wp:positionV relativeFrom="page">
                <wp:align>top</wp:align>
              </wp:positionV>
              <wp:extent cx="2211070" cy="345440"/>
              <wp:effectExtent l="0" t="0" r="0" b="0"/>
              <wp:wrapNone/>
              <wp:docPr id="1454544252"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526DCC99" w14:textId="594EE9CA" w:rsidR="0003272A" w:rsidRPr="0003272A" w:rsidRDefault="0003272A" w:rsidP="0003272A">
                          <w:pPr>
                            <w:rPr>
                              <w:rFonts w:ascii="Aptos" w:eastAsia="Aptos" w:hAnsi="Aptos" w:cs="Aptos"/>
                              <w:noProof/>
                              <w:color w:val="000000"/>
                              <w:sz w:val="20"/>
                              <w:szCs w:val="20"/>
                            </w:rPr>
                          </w:pPr>
                          <w:r w:rsidRPr="0003272A">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6769A2" id="_x0000_t202" coordsize="21600,21600" o:spt="202" path="m,l,21600r21600,l21600,xe">
              <v:stroke joinstyle="miter"/>
              <v:path gradientshapeok="t" o:connecttype="rect"/>
            </v:shapetype>
            <v:shape id="Text Box 1" o:spid="_x0000_s1029"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" fillcolor="#d6edda [3214]" stroked="f">
              <v:textbox style="mso-fit-shape-to-text:t" inset="0,15pt,20pt,0">
                <w:txbxContent>
                  <w:p w14:paraId="526DCC99" w14:textId="594EE9CA" w:rsidR="0003272A" w:rsidRPr="0003272A" w:rsidRDefault="0003272A" w:rsidP="0003272A">
                    <w:pPr>
                      <w:rPr>
                        <w:rFonts w:ascii="Aptos" w:eastAsia="Aptos" w:hAnsi="Aptos" w:cs="Aptos"/>
                        <w:noProof/>
                        <w:color w:val="000000"/>
                        <w:sz w:val="20"/>
                        <w:szCs w:val="20"/>
                      </w:rPr>
                    </w:pPr>
                    <w:r w:rsidRPr="0003272A">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88B282A6"/>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13A89A16"/>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C1EAAFEC"/>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1FAA16CE"/>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A5D8CB26"/>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CA8AA1E6"/>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813C6566"/>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A1F00384"/>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BB0689BE"/>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D94E1A50"/>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AD4605B6"/>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8ED4FF5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6B96F4EE"/>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BA14471E"/>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B32A0158"/>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CBE832A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2854A4BE"/>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3C7E3E18"/>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1174F56A"/>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E68ABF64"/>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619CFFB4"/>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713C98CE"/>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D1C6195C"/>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203ADAEE"/>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F912E5E8"/>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1B12F5E8"/>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06424D50"/>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6484B3C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D99247C2"/>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332A474E"/>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F09891B6"/>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802EEDF0"/>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9320DA46"/>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5044A5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38D0F8AA"/>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62C8049A"/>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CB4D546"/>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9B3490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47865A5A"/>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24D2DE5E"/>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347CCD2A"/>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EE8C0682"/>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5A9EE6F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099C276A"/>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B0D0BD0E"/>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0E6ED910"/>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70875491">
    <w:abstractNumId w:val="0"/>
  </w:num>
  <w:num w:numId="2" w16cid:durableId="1368605262">
    <w:abstractNumId w:val="1"/>
  </w:num>
  <w:num w:numId="3" w16cid:durableId="1208371273">
    <w:abstractNumId w:val="2"/>
  </w:num>
  <w:num w:numId="4" w16cid:durableId="1369839037">
    <w:abstractNumId w:val="3"/>
  </w:num>
  <w:num w:numId="5" w16cid:durableId="1699624643">
    <w:abstractNumId w:val="4"/>
  </w:num>
  <w:num w:numId="6" w16cid:durableId="1528329613">
    <w:abstractNumId w:val="5"/>
  </w:num>
  <w:num w:numId="7" w16cid:durableId="141116277">
    <w:abstractNumId w:val="6"/>
  </w:num>
  <w:num w:numId="8" w16cid:durableId="775640404">
    <w:abstractNumId w:val="7"/>
  </w:num>
  <w:num w:numId="9" w16cid:durableId="1536036558">
    <w:abstractNumId w:val="8"/>
  </w:num>
  <w:num w:numId="10" w16cid:durableId="661931907">
    <w:abstractNumId w:val="9"/>
  </w:num>
  <w:num w:numId="11" w16cid:durableId="627245952">
    <w:abstractNumId w:val="10"/>
  </w:num>
  <w:num w:numId="12" w16cid:durableId="1572230012">
    <w:abstractNumId w:val="11"/>
  </w:num>
  <w:num w:numId="13" w16cid:durableId="405734276">
    <w:abstractNumId w:val="12"/>
  </w:num>
  <w:num w:numId="14" w16cid:durableId="1819614155">
    <w:abstractNumId w:val="13"/>
  </w:num>
  <w:num w:numId="15" w16cid:durableId="519705430">
    <w:abstractNumId w:val="14"/>
  </w:num>
  <w:num w:numId="16" w16cid:durableId="1027370232">
    <w:abstractNumId w:val="15"/>
  </w:num>
  <w:num w:numId="17" w16cid:durableId="1942060997">
    <w:abstractNumId w:val="16"/>
  </w:num>
  <w:num w:numId="18" w16cid:durableId="257560426">
    <w:abstractNumId w:val="17"/>
  </w:num>
  <w:num w:numId="19" w16cid:durableId="1931153631">
    <w:abstractNumId w:val="18"/>
  </w:num>
  <w:num w:numId="20" w16cid:durableId="1830827113">
    <w:abstractNumId w:val="19"/>
  </w:num>
  <w:num w:numId="21" w16cid:durableId="1772166809">
    <w:abstractNumId w:val="20"/>
  </w:num>
  <w:num w:numId="22" w16cid:durableId="2096126842">
    <w:abstractNumId w:val="21"/>
  </w:num>
  <w:num w:numId="23" w16cid:durableId="442771004">
    <w:abstractNumId w:val="22"/>
  </w:num>
  <w:num w:numId="24" w16cid:durableId="1908688392">
    <w:abstractNumId w:val="23"/>
  </w:num>
  <w:num w:numId="25" w16cid:durableId="1353997782">
    <w:abstractNumId w:val="24"/>
  </w:num>
  <w:num w:numId="26" w16cid:durableId="435293908">
    <w:abstractNumId w:val="25"/>
  </w:num>
  <w:num w:numId="27" w16cid:durableId="1688021215">
    <w:abstractNumId w:val="26"/>
  </w:num>
  <w:num w:numId="28" w16cid:durableId="958729279">
    <w:abstractNumId w:val="27"/>
  </w:num>
  <w:num w:numId="29" w16cid:durableId="144932392">
    <w:abstractNumId w:val="28"/>
  </w:num>
  <w:num w:numId="30" w16cid:durableId="650214845">
    <w:abstractNumId w:val="29"/>
  </w:num>
  <w:num w:numId="31" w16cid:durableId="678892048">
    <w:abstractNumId w:val="30"/>
  </w:num>
  <w:num w:numId="32" w16cid:durableId="1889030428">
    <w:abstractNumId w:val="31"/>
  </w:num>
  <w:num w:numId="33" w16cid:durableId="324361660">
    <w:abstractNumId w:val="32"/>
  </w:num>
  <w:num w:numId="34" w16cid:durableId="1640528702">
    <w:abstractNumId w:val="33"/>
  </w:num>
  <w:num w:numId="35" w16cid:durableId="1319502334">
    <w:abstractNumId w:val="34"/>
  </w:num>
  <w:num w:numId="36" w16cid:durableId="1007248365">
    <w:abstractNumId w:val="35"/>
  </w:num>
  <w:num w:numId="37" w16cid:durableId="1073812918">
    <w:abstractNumId w:val="36"/>
  </w:num>
  <w:num w:numId="38" w16cid:durableId="1761558253">
    <w:abstractNumId w:val="37"/>
  </w:num>
  <w:num w:numId="39" w16cid:durableId="1499273408">
    <w:abstractNumId w:val="38"/>
  </w:num>
  <w:num w:numId="40" w16cid:durableId="1492525554">
    <w:abstractNumId w:val="39"/>
  </w:num>
  <w:num w:numId="41" w16cid:durableId="137504272">
    <w:abstractNumId w:val="40"/>
  </w:num>
  <w:num w:numId="42" w16cid:durableId="812646797">
    <w:abstractNumId w:val="41"/>
  </w:num>
  <w:num w:numId="43" w16cid:durableId="781261816">
    <w:abstractNumId w:val="42"/>
  </w:num>
  <w:num w:numId="44" w16cid:durableId="1509832850">
    <w:abstractNumId w:val="43"/>
  </w:num>
  <w:num w:numId="45" w16cid:durableId="139738186">
    <w:abstractNumId w:val="44"/>
  </w:num>
  <w:num w:numId="46" w16cid:durableId="591016445">
    <w:abstractNumId w:val="45"/>
  </w:num>
  <w:num w:numId="47" w16cid:durableId="112410390">
    <w:abstractNumId w:val="46"/>
  </w:num>
  <w:num w:numId="48" w16cid:durableId="675116073">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6EA"/>
    <w:rsid w:val="0003272A"/>
    <w:rsid w:val="0053606D"/>
    <w:rsid w:val="007526EA"/>
    <w:rsid w:val="00884A93"/>
    <w:rsid w:val="00B25740"/>
    <w:rsid w:val="00E002F2"/>
    <w:rsid w:val="00FB103A"/>
    <w:rsid w:val="00FB7AFC"/>
    <w:rsid w:val="00FD2D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8EF85"/>
  <w15:docId w15:val="{C6E54737-7FAF-4CC5-965A-825CBB2D7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7310C8F612524CB6FE263DB52E3D6E" ma:contentTypeVersion="10" ma:contentTypeDescription="Create a new document." ma:contentTypeScope="" ma:versionID="b70288e91084a296b4cff2d2af0f35f4">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151c8562f36eee620c30f02cf9169195"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3.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4.xml><?xml version="1.0" encoding="utf-8"?>
<ds:datastoreItem xmlns:ds="http://schemas.openxmlformats.org/officeDocument/2006/customXml" ds:itemID="{483C605A-C2D1-459D-AA1F-71AF210F5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1163</Words>
  <Characters>8823</Characters>
  <Application>Microsoft Office Word</Application>
  <DocSecurity>0</DocSecurity>
  <Lines>126</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Inga Jurgelevičiūtė</cp:lastModifiedBy>
  <cp:revision>4</cp:revision>
  <cp:lastPrinted>2025-12-01T11:02:00Z</cp:lastPrinted>
  <dcterms:created xsi:type="dcterms:W3CDTF">2026-03-24T11:46:00Z</dcterms:created>
  <dcterms:modified xsi:type="dcterms:W3CDTF">2026-06-05T05:42:00Z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56b2957c,3501fd8a,71dc3552</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ies>
</file>